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1E5F" w14:textId="003BA268" w:rsidR="00BD08FA" w:rsidRPr="008551E6" w:rsidRDefault="0067391E">
      <w:pPr>
        <w:rPr>
          <w:rFonts w:ascii="Times New Roman" w:hAnsi="Times New Roman" w:cs="Times New Roman"/>
          <w:b/>
          <w:bCs/>
          <w:sz w:val="24"/>
          <w:szCs w:val="24"/>
        </w:rPr>
      </w:pPr>
      <w:proofErr w:type="spellStart"/>
      <w:r w:rsidRPr="008551E6">
        <w:rPr>
          <w:rFonts w:ascii="Times New Roman" w:hAnsi="Times New Roman" w:cs="Times New Roman"/>
          <w:b/>
          <w:bCs/>
          <w:sz w:val="24"/>
          <w:szCs w:val="24"/>
        </w:rPr>
        <w:t>SFigure</w:t>
      </w:r>
      <w:proofErr w:type="spellEnd"/>
      <w:r w:rsidRPr="008551E6">
        <w:rPr>
          <w:rFonts w:ascii="Times New Roman" w:hAnsi="Times New Roman" w:cs="Times New Roman"/>
          <w:b/>
          <w:bCs/>
          <w:sz w:val="24"/>
          <w:szCs w:val="24"/>
        </w:rPr>
        <w:t xml:space="preserve"> Legends</w:t>
      </w:r>
    </w:p>
    <w:p w14:paraId="0AD22DAD" w14:textId="77777777" w:rsidR="008551E6" w:rsidRPr="008551E6" w:rsidRDefault="008551E6">
      <w:pPr>
        <w:rPr>
          <w:rFonts w:ascii="Times New Roman" w:hAnsi="Times New Roman" w:cs="Times New Roman"/>
          <w:sz w:val="24"/>
          <w:szCs w:val="24"/>
        </w:rPr>
      </w:pPr>
    </w:p>
    <w:p w14:paraId="6686BF87" w14:textId="1F1153D9" w:rsidR="0067391E" w:rsidRDefault="0067391E">
      <w:pPr>
        <w:rPr>
          <w:rFonts w:ascii="Times New Roman" w:hAnsi="Times New Roman" w:cs="Times New Roman"/>
          <w:sz w:val="24"/>
          <w:szCs w:val="24"/>
        </w:rPr>
      </w:pPr>
      <w:proofErr w:type="spellStart"/>
      <w:r w:rsidRPr="00D07BAC">
        <w:rPr>
          <w:rFonts w:ascii="Times New Roman" w:hAnsi="Times New Roman" w:cs="Times New Roman"/>
          <w:b/>
          <w:bCs/>
          <w:sz w:val="24"/>
          <w:szCs w:val="24"/>
        </w:rPr>
        <w:t>SFigure</w:t>
      </w:r>
      <w:proofErr w:type="spellEnd"/>
      <w:r w:rsidRPr="00D07BAC">
        <w:rPr>
          <w:rFonts w:ascii="Times New Roman" w:hAnsi="Times New Roman" w:cs="Times New Roman"/>
          <w:b/>
          <w:bCs/>
          <w:sz w:val="24"/>
          <w:szCs w:val="24"/>
        </w:rPr>
        <w:t xml:space="preserve"> 1.</w:t>
      </w:r>
      <w:r w:rsidR="00D07BAC" w:rsidRPr="00D07BAC">
        <w:rPr>
          <w:rFonts w:ascii="Times New Roman" w:hAnsi="Times New Roman" w:cs="Times New Roman"/>
          <w:b/>
          <w:bCs/>
          <w:sz w:val="24"/>
          <w:szCs w:val="24"/>
        </w:rPr>
        <w:t xml:space="preserve"> Relationship between MMPs and clinical features.</w:t>
      </w:r>
      <w:r w:rsidRPr="008551E6">
        <w:rPr>
          <w:rFonts w:ascii="Times New Roman" w:hAnsi="Times New Roman" w:cs="Times New Roman"/>
          <w:sz w:val="24"/>
          <w:szCs w:val="24"/>
        </w:rPr>
        <w:t xml:space="preserve"> A. The heatmap illustrates the computationally derived meta lung function variable combining multiple lung function parameters. B. The boxplots show the expression of MMP3 and MMP2 among different MUC5B genotypes in IPF. C.</w:t>
      </w:r>
      <w:r w:rsidR="003F68EB" w:rsidRPr="008551E6">
        <w:rPr>
          <w:rFonts w:ascii="Times New Roman" w:hAnsi="Times New Roman" w:cs="Times New Roman"/>
          <w:sz w:val="24"/>
          <w:szCs w:val="24"/>
        </w:rPr>
        <w:t xml:space="preserve"> LASSO and Ridge regression applied in the radiomics feature screening process. D. The Venn plot shows the overlap of positively correlated pathways in IPF in the four data sets. E. The bubble plot shows the pathways positively associated with MMPs in IPF in the four datasets.</w:t>
      </w:r>
    </w:p>
    <w:p w14:paraId="5F4981CB" w14:textId="48EADE5F" w:rsidR="003F68EB" w:rsidRDefault="003F68EB">
      <w:pPr>
        <w:rPr>
          <w:rFonts w:ascii="Times New Roman" w:hAnsi="Times New Roman" w:cs="Times New Roman"/>
          <w:sz w:val="24"/>
          <w:szCs w:val="24"/>
        </w:rPr>
      </w:pPr>
    </w:p>
    <w:p w14:paraId="34464579" w14:textId="06E40648" w:rsidR="00584F9D" w:rsidRDefault="00584F9D">
      <w:pPr>
        <w:rPr>
          <w:rFonts w:ascii="Times New Roman" w:hAnsi="Times New Roman" w:cs="Times New Roman"/>
          <w:sz w:val="24"/>
          <w:szCs w:val="24"/>
        </w:rPr>
      </w:pPr>
    </w:p>
    <w:p w14:paraId="74D1AB08" w14:textId="2A9B388F" w:rsidR="00584F9D" w:rsidRDefault="00584F9D">
      <w:pPr>
        <w:rPr>
          <w:rFonts w:ascii="Times New Roman" w:hAnsi="Times New Roman" w:cs="Times New Roman"/>
          <w:sz w:val="24"/>
          <w:szCs w:val="24"/>
        </w:rPr>
      </w:pPr>
    </w:p>
    <w:p w14:paraId="1FD59A19" w14:textId="37445D75" w:rsidR="00584F9D" w:rsidRPr="00BE5C25" w:rsidRDefault="00584F9D">
      <w:pPr>
        <w:rPr>
          <w:rFonts w:ascii="Times New Roman" w:hAnsi="Times New Roman" w:cs="Times New Roman"/>
          <w:b/>
          <w:bCs/>
          <w:sz w:val="24"/>
          <w:szCs w:val="24"/>
        </w:rPr>
      </w:pPr>
      <w:proofErr w:type="spellStart"/>
      <w:r w:rsidRPr="00BE5C25">
        <w:rPr>
          <w:rFonts w:ascii="Times New Roman" w:hAnsi="Times New Roman" w:cs="Times New Roman" w:hint="eastAsia"/>
          <w:b/>
          <w:bCs/>
          <w:sz w:val="24"/>
          <w:szCs w:val="24"/>
        </w:rPr>
        <w:t>S</w:t>
      </w:r>
      <w:r w:rsidRPr="00BE5C25">
        <w:rPr>
          <w:rFonts w:ascii="Times New Roman" w:hAnsi="Times New Roman" w:cs="Times New Roman"/>
          <w:b/>
          <w:bCs/>
          <w:sz w:val="24"/>
          <w:szCs w:val="24"/>
        </w:rPr>
        <w:t>Table</w:t>
      </w:r>
      <w:proofErr w:type="spellEnd"/>
      <w:r w:rsidRPr="00BE5C25">
        <w:rPr>
          <w:rFonts w:ascii="Times New Roman" w:hAnsi="Times New Roman" w:cs="Times New Roman"/>
          <w:b/>
          <w:bCs/>
          <w:sz w:val="24"/>
          <w:szCs w:val="24"/>
        </w:rPr>
        <w:t xml:space="preserve"> Legends</w:t>
      </w:r>
    </w:p>
    <w:p w14:paraId="54C22593" w14:textId="0D99A107" w:rsidR="00584F9D" w:rsidRPr="00BE5C25" w:rsidRDefault="00584F9D">
      <w:pPr>
        <w:rPr>
          <w:rFonts w:ascii="Times New Roman" w:hAnsi="Times New Roman" w:cs="Times New Roman"/>
          <w:b/>
          <w:bCs/>
          <w:sz w:val="24"/>
          <w:szCs w:val="24"/>
        </w:rPr>
      </w:pPr>
      <w:r w:rsidRPr="00BE5C25">
        <w:rPr>
          <w:rFonts w:ascii="Times New Roman" w:hAnsi="Times New Roman" w:cs="Times New Roman" w:hint="eastAsia"/>
          <w:b/>
          <w:bCs/>
          <w:sz w:val="24"/>
          <w:szCs w:val="24"/>
        </w:rPr>
        <w:t>S</w:t>
      </w:r>
      <w:r w:rsidRPr="00BE5C25">
        <w:rPr>
          <w:rFonts w:ascii="Times New Roman" w:hAnsi="Times New Roman" w:cs="Times New Roman"/>
          <w:b/>
          <w:bCs/>
          <w:sz w:val="24"/>
          <w:szCs w:val="24"/>
        </w:rPr>
        <w:t>Table1 Clinical information sheets for the primary data sets</w:t>
      </w:r>
    </w:p>
    <w:p w14:paraId="4939D488" w14:textId="101384C2" w:rsidR="00584F9D" w:rsidRPr="00BE5C25" w:rsidRDefault="00584F9D" w:rsidP="00584F9D">
      <w:pPr>
        <w:rPr>
          <w:rFonts w:ascii="Times New Roman" w:hAnsi="Times New Roman" w:cs="Times New Roman"/>
          <w:b/>
          <w:bCs/>
          <w:sz w:val="24"/>
          <w:szCs w:val="24"/>
        </w:rPr>
      </w:pPr>
      <w:r w:rsidRPr="00BE5C25">
        <w:rPr>
          <w:rFonts w:ascii="Times New Roman" w:hAnsi="Times New Roman" w:cs="Times New Roman" w:hint="eastAsia"/>
          <w:b/>
          <w:bCs/>
          <w:sz w:val="24"/>
          <w:szCs w:val="24"/>
        </w:rPr>
        <w:t>S</w:t>
      </w:r>
      <w:r w:rsidRPr="00BE5C25">
        <w:rPr>
          <w:rFonts w:ascii="Times New Roman" w:hAnsi="Times New Roman" w:cs="Times New Roman"/>
          <w:b/>
          <w:bCs/>
          <w:sz w:val="24"/>
          <w:szCs w:val="24"/>
        </w:rPr>
        <w:t>Table2 Correlation between MMPs and biological pathways</w:t>
      </w:r>
    </w:p>
    <w:p w14:paraId="4A9B4983" w14:textId="1B062DF2" w:rsidR="00584F9D" w:rsidRPr="00BE5C25" w:rsidRDefault="00584F9D" w:rsidP="00584F9D">
      <w:pPr>
        <w:rPr>
          <w:rFonts w:ascii="Times New Roman" w:hAnsi="Times New Roman" w:cs="Times New Roman"/>
          <w:b/>
          <w:bCs/>
          <w:sz w:val="24"/>
          <w:szCs w:val="24"/>
        </w:rPr>
      </w:pPr>
      <w:r w:rsidRPr="00BE5C25">
        <w:rPr>
          <w:rFonts w:ascii="Times New Roman" w:hAnsi="Times New Roman" w:cs="Times New Roman" w:hint="eastAsia"/>
          <w:b/>
          <w:bCs/>
          <w:sz w:val="24"/>
          <w:szCs w:val="24"/>
        </w:rPr>
        <w:t>S</w:t>
      </w:r>
      <w:r w:rsidRPr="00BE5C25">
        <w:rPr>
          <w:rFonts w:ascii="Times New Roman" w:hAnsi="Times New Roman" w:cs="Times New Roman"/>
          <w:b/>
          <w:bCs/>
          <w:sz w:val="24"/>
          <w:szCs w:val="24"/>
        </w:rPr>
        <w:t xml:space="preserve">Table3 </w:t>
      </w:r>
      <w:r w:rsidR="00BE5C25" w:rsidRPr="00BE5C25">
        <w:rPr>
          <w:rFonts w:ascii="Times New Roman" w:hAnsi="Times New Roman" w:cs="Times New Roman"/>
          <w:b/>
          <w:bCs/>
          <w:sz w:val="24"/>
          <w:szCs w:val="24"/>
        </w:rPr>
        <w:t>Analysis of normal and IPF gene regulatory network</w:t>
      </w:r>
    </w:p>
    <w:p w14:paraId="129A0C74" w14:textId="77777777" w:rsidR="00584F9D" w:rsidRPr="008551E6" w:rsidRDefault="00584F9D">
      <w:pPr>
        <w:rPr>
          <w:rFonts w:ascii="Times New Roman" w:hAnsi="Times New Roman" w:cs="Times New Roman"/>
          <w:sz w:val="24"/>
          <w:szCs w:val="24"/>
        </w:rPr>
      </w:pPr>
    </w:p>
    <w:sectPr w:rsidR="00584F9D" w:rsidRPr="008551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D2F5B"/>
    <w:rsid w:val="00341380"/>
    <w:rsid w:val="003F68EB"/>
    <w:rsid w:val="00584F9D"/>
    <w:rsid w:val="005D2F5B"/>
    <w:rsid w:val="0067391E"/>
    <w:rsid w:val="008551E6"/>
    <w:rsid w:val="00BD08FA"/>
    <w:rsid w:val="00BE5C25"/>
    <w:rsid w:val="00D07BAC"/>
    <w:rsid w:val="00FF2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109F0"/>
  <w15:chartTrackingRefBased/>
  <w15:docId w15:val="{D5A61FEB-1E1D-4538-961A-048B05D5E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115</Words>
  <Characters>660</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3822</cp:lastModifiedBy>
  <cp:revision>4</cp:revision>
  <dcterms:created xsi:type="dcterms:W3CDTF">2022-09-27T04:45:00Z</dcterms:created>
  <dcterms:modified xsi:type="dcterms:W3CDTF">2023-03-15T06:52:00Z</dcterms:modified>
</cp:coreProperties>
</file>